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A7241" w14:textId="5AE8CDDE" w:rsidR="00ED14EF" w:rsidRPr="00497226" w:rsidRDefault="00ED14EF" w:rsidP="00ED14EF">
      <w:pPr>
        <w:rPr>
          <w:rFonts w:ascii="Cambria" w:hAnsi="Cambria"/>
          <w:b/>
          <w:color w:val="1F4E79" w:themeColor="accent1" w:themeShade="80"/>
          <w:sz w:val="44"/>
          <w:szCs w:val="44"/>
        </w:rPr>
      </w:pPr>
      <w:r w:rsidRPr="00ED14EF">
        <w:rPr>
          <w:rFonts w:ascii="Cambria" w:hAnsi="Cambria"/>
          <w:b/>
          <w:noProof/>
          <w:color w:val="1F4E79" w:themeColor="accent1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08392B" wp14:editId="309F8881">
                <wp:simplePos x="0" y="0"/>
                <wp:positionH relativeFrom="column">
                  <wp:posOffset>619125</wp:posOffset>
                </wp:positionH>
                <wp:positionV relativeFrom="paragraph">
                  <wp:posOffset>381000</wp:posOffset>
                </wp:positionV>
                <wp:extent cx="5120640" cy="36195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4F376" w14:textId="2781D8E2" w:rsidR="00ED14EF" w:rsidRDefault="0046773C" w:rsidP="00ED14EF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June 15, 2020</w:t>
                            </w:r>
                            <w:r w:rsidR="00103BC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10:00 am</w:t>
                            </w:r>
                            <w:r w:rsidR="00103BC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Zoom Meeting</w:t>
                            </w:r>
                          </w:p>
                          <w:p w14:paraId="66C7E18C" w14:textId="1D249453" w:rsidR="00864C02" w:rsidRPr="001E19A1" w:rsidRDefault="00864C02" w:rsidP="00ED14EF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32ACD75A" w14:textId="1902C723" w:rsidR="00ED14EF" w:rsidRDefault="00ED1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839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75pt;margin-top:30pt;width:403.2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" stroked="f">
                <v:textbox>
                  <w:txbxContent>
                    <w:p w14:paraId="4574F376" w14:textId="2781D8E2" w:rsidR="00ED14EF" w:rsidRDefault="0046773C" w:rsidP="00ED14EF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>June 15, 2020</w:t>
                      </w:r>
                      <w:r w:rsidR="00103BC0">
                        <w:rPr>
                          <w:color w:val="C00000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color w:val="C00000"/>
                          <w:sz w:val="32"/>
                          <w:szCs w:val="32"/>
                        </w:rPr>
                        <w:t>10:00 am</w:t>
                      </w:r>
                      <w:r w:rsidR="00103BC0">
                        <w:rPr>
                          <w:color w:val="C00000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color w:val="C00000"/>
                          <w:sz w:val="32"/>
                          <w:szCs w:val="32"/>
                        </w:rPr>
                        <w:t>Zoom Meeting</w:t>
                      </w:r>
                    </w:p>
                    <w:p w14:paraId="66C7E18C" w14:textId="1D249453" w:rsidR="00864C02" w:rsidRPr="001E19A1" w:rsidRDefault="00864C02" w:rsidP="00ED14EF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>s</w:t>
                      </w:r>
                    </w:p>
                    <w:p w14:paraId="32ACD75A" w14:textId="1902C723" w:rsidR="00ED14EF" w:rsidRDefault="00ED14EF"/>
                  </w:txbxContent>
                </v:textbox>
                <w10:wrap type="square"/>
              </v:shape>
            </w:pict>
          </mc:Fallback>
        </mc:AlternateContent>
      </w:r>
      <w:r w:rsidRPr="00ED14EF">
        <w:rPr>
          <w:rFonts w:ascii="Cambria" w:hAnsi="Cambria"/>
          <w:b/>
          <w:noProof/>
          <w:color w:val="1F4E79" w:themeColor="accent1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BB9856" wp14:editId="6BCFEBA3">
                <wp:simplePos x="0" y="0"/>
                <wp:positionH relativeFrom="column">
                  <wp:posOffset>2047875</wp:posOffset>
                </wp:positionH>
                <wp:positionV relativeFrom="paragraph">
                  <wp:posOffset>0</wp:posOffset>
                </wp:positionV>
                <wp:extent cx="2360930" cy="466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D400D" w14:textId="7CE7C636" w:rsidR="00ED14EF" w:rsidRPr="00BB5878" w:rsidRDefault="00ED14EF" w:rsidP="00ED14EF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  <w:r w:rsidRPr="00BB5878"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 xml:space="preserve">TSTA </w:t>
                            </w:r>
                            <w:r w:rsidR="00F34B43"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Minutes</w:t>
                            </w:r>
                          </w:p>
                          <w:p w14:paraId="3C7EF017" w14:textId="77777777" w:rsidR="00ED14EF" w:rsidRDefault="00ED1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9856" id="_x0000_s1027" type="#_x0000_t202" style="position:absolute;margin-left:161.25pt;margin-top:0;width:185.9pt;height:3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XEIwIAACQ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" stroked="f">
                <v:textbox>
                  <w:txbxContent>
                    <w:p w14:paraId="27AD400D" w14:textId="7CE7C636" w:rsidR="00ED14EF" w:rsidRPr="00BB5878" w:rsidRDefault="00ED14EF" w:rsidP="00ED14EF">
                      <w:pPr>
                        <w:jc w:val="center"/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</w:pPr>
                      <w:r w:rsidRPr="00BB5878"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 xml:space="preserve">TSTA </w:t>
                      </w:r>
                      <w:r w:rsidR="00F34B43"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>Minutes</w:t>
                      </w:r>
                    </w:p>
                    <w:p w14:paraId="3C7EF017" w14:textId="77777777" w:rsidR="00ED14EF" w:rsidRDefault="00ED14E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color w:val="1F4E79" w:themeColor="accent1" w:themeShade="80"/>
          <w:sz w:val="44"/>
          <w:szCs w:val="44"/>
        </w:rPr>
        <w:t xml:space="preserve">    </w:t>
      </w:r>
      <w:r w:rsidR="00304393">
        <w:rPr>
          <w:rFonts w:ascii="Cambria" w:hAnsi="Cambria"/>
          <w:b/>
          <w:color w:val="1F4E79" w:themeColor="accent1" w:themeShade="80"/>
          <w:sz w:val="44"/>
          <w:szCs w:val="44"/>
        </w:rPr>
        <w:t xml:space="preserve"> </w:t>
      </w:r>
      <w:r>
        <w:rPr>
          <w:rFonts w:ascii="Cambria" w:hAnsi="Cambria"/>
          <w:b/>
          <w:color w:val="1F4E79" w:themeColor="accent1" w:themeShade="80"/>
          <w:sz w:val="44"/>
          <w:szCs w:val="44"/>
        </w:rPr>
        <w:t xml:space="preserve">                                       </w:t>
      </w:r>
      <w:r>
        <w:rPr>
          <w:rFonts w:ascii="Cambria" w:hAnsi="Cambria"/>
          <w:b/>
          <w:noProof/>
          <w:color w:val="1F4E79" w:themeColor="accent1" w:themeShade="80"/>
          <w:sz w:val="44"/>
          <w:szCs w:val="44"/>
        </w:rPr>
        <w:drawing>
          <wp:inline distT="0" distB="0" distL="0" distR="0" wp14:anchorId="228FC899" wp14:editId="2EE21834">
            <wp:extent cx="961573" cy="120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TA LOGO USE TH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71840" cy="121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E3468" w14:textId="5918BFFD" w:rsidR="0095520C" w:rsidRPr="00BB5878" w:rsidRDefault="0046773C" w:rsidP="009C23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Executive Team &amp; </w:t>
      </w:r>
      <w:r w:rsidR="0095520C" w:rsidRPr="00BB5878">
        <w:rPr>
          <w:b/>
          <w:sz w:val="32"/>
          <w:szCs w:val="32"/>
        </w:rPr>
        <w:t>Officers in Attendance</w:t>
      </w:r>
    </w:p>
    <w:p w14:paraId="35DD38F2" w14:textId="10BCC9BE" w:rsidR="0095520C" w:rsidRDefault="0095520C" w:rsidP="0095520C">
      <w:pPr>
        <w:rPr>
          <w:color w:val="1F4E79" w:themeColor="accent1" w:themeShade="80"/>
          <w:sz w:val="24"/>
          <w:szCs w:val="24"/>
        </w:rPr>
      </w:pPr>
      <w:r w:rsidRPr="0095520C">
        <w:rPr>
          <w:color w:val="1F4E79" w:themeColor="accent1" w:themeShade="80"/>
          <w:sz w:val="24"/>
          <w:szCs w:val="24"/>
        </w:rPr>
        <w:t>_</w:t>
      </w:r>
      <w:r w:rsidR="00895059">
        <w:rPr>
          <w:sz w:val="24"/>
          <w:szCs w:val="24"/>
        </w:rPr>
        <w:t>x</w:t>
      </w:r>
      <w:r w:rsidRPr="0095520C">
        <w:rPr>
          <w:color w:val="1F4E79" w:themeColor="accent1" w:themeShade="80"/>
          <w:sz w:val="24"/>
          <w:szCs w:val="24"/>
        </w:rPr>
        <w:t>_</w:t>
      </w:r>
      <w:r w:rsidRPr="0095520C">
        <w:rPr>
          <w:color w:val="1F4E79" w:themeColor="accent1" w:themeShade="80"/>
          <w:sz w:val="24"/>
          <w:szCs w:val="24"/>
        </w:rPr>
        <w:tab/>
        <w:t>Karen Burke, President</w:t>
      </w:r>
      <w:r w:rsidRPr="0095520C">
        <w:rPr>
          <w:color w:val="1F4E79" w:themeColor="accent1" w:themeShade="80"/>
          <w:sz w:val="24"/>
          <w:szCs w:val="24"/>
        </w:rPr>
        <w:tab/>
      </w:r>
      <w:r w:rsidRPr="0095520C">
        <w:rPr>
          <w:color w:val="1F4E79" w:themeColor="accent1" w:themeShade="80"/>
          <w:sz w:val="24"/>
          <w:szCs w:val="24"/>
        </w:rPr>
        <w:tab/>
      </w:r>
      <w:r w:rsidRPr="0095520C">
        <w:rPr>
          <w:color w:val="1F4E79" w:themeColor="accent1" w:themeShade="80"/>
          <w:sz w:val="24"/>
          <w:szCs w:val="24"/>
        </w:rPr>
        <w:tab/>
      </w:r>
      <w:r w:rsidR="00ED14EF">
        <w:rPr>
          <w:color w:val="1F4E79" w:themeColor="accent1" w:themeShade="80"/>
          <w:sz w:val="24"/>
          <w:szCs w:val="24"/>
        </w:rPr>
        <w:tab/>
      </w:r>
      <w:r w:rsidRPr="0095520C">
        <w:rPr>
          <w:color w:val="1F4E79" w:themeColor="accent1" w:themeShade="80"/>
          <w:sz w:val="24"/>
          <w:szCs w:val="24"/>
        </w:rPr>
        <w:t>_</w:t>
      </w:r>
      <w:r w:rsidR="00895059">
        <w:rPr>
          <w:sz w:val="24"/>
          <w:szCs w:val="24"/>
        </w:rPr>
        <w:t>x</w:t>
      </w:r>
      <w:r w:rsidRPr="0095520C">
        <w:rPr>
          <w:color w:val="1F4E79" w:themeColor="accent1" w:themeShade="80"/>
          <w:sz w:val="24"/>
          <w:szCs w:val="24"/>
        </w:rPr>
        <w:t>_</w:t>
      </w:r>
      <w:r w:rsidRPr="0095520C">
        <w:rPr>
          <w:color w:val="1F4E79" w:themeColor="accent1" w:themeShade="80"/>
          <w:sz w:val="24"/>
          <w:szCs w:val="24"/>
        </w:rPr>
        <w:tab/>
      </w:r>
      <w:r w:rsidR="0046773C">
        <w:rPr>
          <w:color w:val="1F4E79" w:themeColor="accent1" w:themeShade="80"/>
          <w:sz w:val="24"/>
          <w:szCs w:val="24"/>
        </w:rPr>
        <w:t>Sheri Shulenberger, Secretary</w:t>
      </w:r>
    </w:p>
    <w:p w14:paraId="02DE7A7A" w14:textId="05802481" w:rsidR="0095520C" w:rsidRPr="0095520C" w:rsidRDefault="0095520C" w:rsidP="0095520C">
      <w:pPr>
        <w:rPr>
          <w:color w:val="1F4E79" w:themeColor="accent1" w:themeShade="80"/>
          <w:sz w:val="24"/>
          <w:szCs w:val="24"/>
        </w:rPr>
      </w:pPr>
      <w:r w:rsidRPr="0095520C">
        <w:rPr>
          <w:color w:val="1F4E79" w:themeColor="accent1" w:themeShade="80"/>
          <w:sz w:val="24"/>
          <w:szCs w:val="24"/>
        </w:rPr>
        <w:t>_</w:t>
      </w:r>
      <w:r w:rsidR="00895059">
        <w:rPr>
          <w:sz w:val="24"/>
          <w:szCs w:val="24"/>
        </w:rPr>
        <w:t>x</w:t>
      </w:r>
      <w:r w:rsidRPr="0095520C">
        <w:rPr>
          <w:color w:val="1F4E79" w:themeColor="accent1" w:themeShade="80"/>
          <w:sz w:val="24"/>
          <w:szCs w:val="24"/>
        </w:rPr>
        <w:t>_</w:t>
      </w:r>
      <w:r w:rsidRPr="0095520C">
        <w:rPr>
          <w:color w:val="1F4E79" w:themeColor="accent1" w:themeShade="80"/>
          <w:sz w:val="24"/>
          <w:szCs w:val="24"/>
        </w:rPr>
        <w:tab/>
      </w:r>
      <w:r w:rsidR="0046773C">
        <w:rPr>
          <w:color w:val="1F4E79" w:themeColor="accent1" w:themeShade="80"/>
          <w:sz w:val="24"/>
          <w:szCs w:val="24"/>
        </w:rPr>
        <w:t>Raquel Sadler</w:t>
      </w:r>
      <w:r w:rsidRPr="0095520C">
        <w:rPr>
          <w:color w:val="1F4E79" w:themeColor="accent1" w:themeShade="80"/>
          <w:sz w:val="24"/>
          <w:szCs w:val="24"/>
        </w:rPr>
        <w:t>, President-Elect</w:t>
      </w:r>
      <w:r w:rsidRPr="0095520C">
        <w:rPr>
          <w:color w:val="1F4E79" w:themeColor="accent1" w:themeShade="80"/>
          <w:sz w:val="24"/>
          <w:szCs w:val="24"/>
        </w:rPr>
        <w:tab/>
      </w:r>
      <w:r w:rsidRPr="0095520C">
        <w:rPr>
          <w:color w:val="1F4E79" w:themeColor="accent1" w:themeShade="80"/>
          <w:sz w:val="24"/>
          <w:szCs w:val="24"/>
        </w:rPr>
        <w:tab/>
      </w:r>
      <w:r w:rsidR="00ED14EF"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>_</w:t>
      </w:r>
      <w:r w:rsidR="00895059">
        <w:rPr>
          <w:sz w:val="24"/>
          <w:szCs w:val="24"/>
        </w:rPr>
        <w:t>x</w:t>
      </w:r>
      <w:r>
        <w:rPr>
          <w:color w:val="1F4E79" w:themeColor="accent1" w:themeShade="80"/>
          <w:sz w:val="24"/>
          <w:szCs w:val="24"/>
        </w:rPr>
        <w:t>_</w:t>
      </w:r>
      <w:r>
        <w:rPr>
          <w:color w:val="1F4E79" w:themeColor="accent1" w:themeShade="80"/>
          <w:sz w:val="24"/>
          <w:szCs w:val="24"/>
        </w:rPr>
        <w:tab/>
      </w:r>
      <w:r w:rsidR="0046773C">
        <w:rPr>
          <w:color w:val="1F4E79" w:themeColor="accent1" w:themeShade="80"/>
          <w:sz w:val="24"/>
          <w:szCs w:val="24"/>
        </w:rPr>
        <w:t>Missy Whitsett</w:t>
      </w:r>
      <w:r>
        <w:rPr>
          <w:color w:val="1F4E79" w:themeColor="accent1" w:themeShade="80"/>
          <w:sz w:val="24"/>
          <w:szCs w:val="24"/>
        </w:rPr>
        <w:t>, Public Relations</w:t>
      </w:r>
    </w:p>
    <w:p w14:paraId="0A3729D3" w14:textId="22999709" w:rsidR="00075051" w:rsidRDefault="0095520C" w:rsidP="0046773C">
      <w:pPr>
        <w:ind w:left="5040" w:firstLine="72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__</w:t>
      </w:r>
      <w:r>
        <w:rPr>
          <w:color w:val="1F4E79" w:themeColor="accent1" w:themeShade="80"/>
          <w:sz w:val="24"/>
          <w:szCs w:val="24"/>
        </w:rPr>
        <w:tab/>
      </w:r>
      <w:r w:rsidR="0046773C">
        <w:rPr>
          <w:color w:val="1F4E79" w:themeColor="accent1" w:themeShade="80"/>
          <w:sz w:val="24"/>
          <w:szCs w:val="24"/>
        </w:rPr>
        <w:t>Lacey Fisher, Executive Director</w:t>
      </w:r>
    </w:p>
    <w:p w14:paraId="2DBA416A" w14:textId="5D6C55D3" w:rsidR="00075051" w:rsidRDefault="00075051" w:rsidP="00075051">
      <w:pPr>
        <w:rPr>
          <w:color w:val="1F4E79" w:themeColor="accent1" w:themeShade="80"/>
          <w:sz w:val="24"/>
          <w:szCs w:val="24"/>
        </w:rPr>
      </w:pPr>
    </w:p>
    <w:p w14:paraId="0C50A85B" w14:textId="644FD187" w:rsidR="00864C02" w:rsidRDefault="0046773C" w:rsidP="00C05CB7">
      <w:pPr>
        <w:pStyle w:val="ListParagraph"/>
        <w:numPr>
          <w:ilvl w:val="0"/>
          <w:numId w:val="9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Welcome to our team!</w:t>
      </w:r>
      <w:r w:rsidR="00895059">
        <w:rPr>
          <w:color w:val="1F4E79" w:themeColor="accent1" w:themeShade="80"/>
          <w:sz w:val="28"/>
          <w:szCs w:val="28"/>
        </w:rPr>
        <w:t xml:space="preserve"> </w:t>
      </w:r>
      <w:r w:rsidR="00895059">
        <w:rPr>
          <w:sz w:val="28"/>
          <w:szCs w:val="28"/>
        </w:rPr>
        <w:t>Introduction of new team members. Yay!</w:t>
      </w:r>
    </w:p>
    <w:p w14:paraId="1A7B547E" w14:textId="0CABB380" w:rsidR="00895059" w:rsidRPr="00895059" w:rsidRDefault="00281B30" w:rsidP="00895059">
      <w:pPr>
        <w:pStyle w:val="ListParagraph"/>
        <w:numPr>
          <w:ilvl w:val="0"/>
          <w:numId w:val="9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Overview of TSTA</w:t>
      </w:r>
      <w:r w:rsidR="00895059">
        <w:rPr>
          <w:color w:val="1F4E79" w:themeColor="accent1" w:themeShade="80"/>
          <w:sz w:val="28"/>
          <w:szCs w:val="28"/>
        </w:rPr>
        <w:t xml:space="preserve"> </w:t>
      </w:r>
      <w:r w:rsidR="00895059">
        <w:rPr>
          <w:sz w:val="28"/>
          <w:szCs w:val="28"/>
        </w:rPr>
        <w:t>Karen Burke presented overview power point. Bullet points: Networking &amp; support; Common understanding of expectations through certification; Forward thinking.</w:t>
      </w:r>
    </w:p>
    <w:p w14:paraId="49231D91" w14:textId="2C6499D3" w:rsidR="0046773C" w:rsidRDefault="0046773C" w:rsidP="00C05CB7">
      <w:pPr>
        <w:pStyle w:val="ListParagraph"/>
        <w:numPr>
          <w:ilvl w:val="0"/>
          <w:numId w:val="9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Amanda starting</w:t>
      </w:r>
      <w:r w:rsidR="00304393">
        <w:rPr>
          <w:color w:val="1F4E79" w:themeColor="accent1" w:themeShade="80"/>
          <w:sz w:val="28"/>
          <w:szCs w:val="28"/>
        </w:rPr>
        <w:t xml:space="preserve">: </w:t>
      </w:r>
      <w:r w:rsidR="00895059">
        <w:rPr>
          <w:color w:val="1F4E79" w:themeColor="accent1" w:themeShade="80"/>
          <w:sz w:val="28"/>
          <w:szCs w:val="28"/>
        </w:rPr>
        <w:t xml:space="preserve"> </w:t>
      </w:r>
      <w:r w:rsidR="00895059">
        <w:rPr>
          <w:sz w:val="28"/>
          <w:szCs w:val="28"/>
        </w:rPr>
        <w:t>Amanda Robinson</w:t>
      </w:r>
      <w:r w:rsidR="00304393">
        <w:rPr>
          <w:sz w:val="28"/>
          <w:szCs w:val="28"/>
        </w:rPr>
        <w:t xml:space="preserve"> will be added to A+ Federal Credit Union and Lacey Fisher will be taken off as soon as we can meet at the bank. Amanda will</w:t>
      </w:r>
      <w:r w:rsidR="00895059">
        <w:rPr>
          <w:sz w:val="28"/>
          <w:szCs w:val="28"/>
        </w:rPr>
        <w:t xml:space="preserve"> </w:t>
      </w:r>
      <w:r w:rsidR="00304393">
        <w:rPr>
          <w:sz w:val="28"/>
          <w:szCs w:val="28"/>
        </w:rPr>
        <w:t xml:space="preserve">be </w:t>
      </w:r>
      <w:r w:rsidR="00895059">
        <w:rPr>
          <w:sz w:val="28"/>
          <w:szCs w:val="28"/>
        </w:rPr>
        <w:t xml:space="preserve">taking </w:t>
      </w:r>
      <w:r w:rsidR="00304393">
        <w:rPr>
          <w:sz w:val="28"/>
          <w:szCs w:val="28"/>
        </w:rPr>
        <w:t xml:space="preserve">over </w:t>
      </w:r>
      <w:r w:rsidR="00895059">
        <w:rPr>
          <w:sz w:val="28"/>
          <w:szCs w:val="28"/>
        </w:rPr>
        <w:t>the Executive Director position</w:t>
      </w:r>
      <w:r w:rsidR="00304393">
        <w:rPr>
          <w:sz w:val="28"/>
          <w:szCs w:val="28"/>
        </w:rPr>
        <w:t xml:space="preserve"> July 1, 2020.</w:t>
      </w:r>
    </w:p>
    <w:p w14:paraId="63E8BA17" w14:textId="15EF20BE" w:rsidR="00075051" w:rsidRDefault="00075051" w:rsidP="00C05CB7">
      <w:pPr>
        <w:pStyle w:val="ListParagraph"/>
        <w:numPr>
          <w:ilvl w:val="0"/>
          <w:numId w:val="9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TSTA financial report</w:t>
      </w:r>
      <w:r w:rsidR="00895059">
        <w:rPr>
          <w:color w:val="1F4E79" w:themeColor="accent1" w:themeShade="80"/>
          <w:sz w:val="28"/>
          <w:szCs w:val="28"/>
        </w:rPr>
        <w:t xml:space="preserve"> </w:t>
      </w:r>
      <w:r w:rsidR="00895059">
        <w:rPr>
          <w:sz w:val="28"/>
          <w:szCs w:val="28"/>
        </w:rPr>
        <w:t>Balance $4,603.26</w:t>
      </w:r>
    </w:p>
    <w:p w14:paraId="429B9D21" w14:textId="57E9E573" w:rsidR="0046773C" w:rsidRDefault="0046773C" w:rsidP="0046773C">
      <w:pPr>
        <w:pStyle w:val="ListParagraph"/>
        <w:numPr>
          <w:ilvl w:val="0"/>
          <w:numId w:val="9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“reply all” in board conversations for </w:t>
      </w:r>
      <w:r w:rsidR="00895059">
        <w:rPr>
          <w:color w:val="1F4E79" w:themeColor="accent1" w:themeShade="80"/>
          <w:sz w:val="28"/>
          <w:szCs w:val="28"/>
        </w:rPr>
        <w:t xml:space="preserve">efficiency </w:t>
      </w:r>
      <w:r w:rsidR="00895059">
        <w:rPr>
          <w:sz w:val="28"/>
          <w:szCs w:val="28"/>
        </w:rPr>
        <w:t>Noted!</w:t>
      </w:r>
    </w:p>
    <w:p w14:paraId="678ED2AB" w14:textId="0073A3E1" w:rsidR="0046773C" w:rsidRDefault="0046773C" w:rsidP="0046773C">
      <w:pPr>
        <w:pStyle w:val="ListParagraph"/>
        <w:numPr>
          <w:ilvl w:val="0"/>
          <w:numId w:val="9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TSTA statement</w:t>
      </w:r>
      <w:r w:rsidR="00052D18">
        <w:rPr>
          <w:color w:val="1F4E79" w:themeColor="accent1" w:themeShade="80"/>
          <w:sz w:val="28"/>
          <w:szCs w:val="28"/>
        </w:rPr>
        <w:t xml:space="preserve"> </w:t>
      </w:r>
      <w:r w:rsidR="003A2D60">
        <w:rPr>
          <w:sz w:val="28"/>
          <w:szCs w:val="28"/>
        </w:rPr>
        <w:t>No discussion/previously approved and sent out.</w:t>
      </w:r>
    </w:p>
    <w:p w14:paraId="333706B4" w14:textId="08678898" w:rsidR="0046773C" w:rsidRDefault="0046773C" w:rsidP="0046773C">
      <w:pPr>
        <w:pStyle w:val="ListParagraph"/>
        <w:numPr>
          <w:ilvl w:val="0"/>
          <w:numId w:val="9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Business cards</w:t>
      </w:r>
      <w:r w:rsidR="00052D18">
        <w:rPr>
          <w:sz w:val="28"/>
          <w:szCs w:val="28"/>
        </w:rPr>
        <w:t xml:space="preserve"> to be distributed to officers at some point</w:t>
      </w:r>
      <w:r w:rsidR="004B471E">
        <w:rPr>
          <w:sz w:val="28"/>
          <w:szCs w:val="28"/>
        </w:rPr>
        <w:t>.</w:t>
      </w:r>
    </w:p>
    <w:p w14:paraId="51271CD2" w14:textId="37B9355A" w:rsidR="00C2683D" w:rsidRDefault="00C2683D" w:rsidP="0046773C">
      <w:pPr>
        <w:pStyle w:val="ListParagraph"/>
        <w:numPr>
          <w:ilvl w:val="0"/>
          <w:numId w:val="9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ASTA merger with TSTA</w:t>
      </w:r>
      <w:r w:rsidR="00052D18">
        <w:rPr>
          <w:color w:val="1F4E79" w:themeColor="accent1" w:themeShade="80"/>
          <w:sz w:val="28"/>
          <w:szCs w:val="28"/>
        </w:rPr>
        <w:t xml:space="preserve"> </w:t>
      </w:r>
      <w:r w:rsidR="00052D18">
        <w:rPr>
          <w:sz w:val="28"/>
          <w:szCs w:val="28"/>
        </w:rPr>
        <w:t xml:space="preserve">2014 it all began with ASTA; ASTA now shut down and transferred to TSTA (which was formed in 2017) to allow better use of resources. When Amanda comes on board she can help </w:t>
      </w:r>
      <w:r w:rsidR="003A2D60">
        <w:rPr>
          <w:sz w:val="28"/>
          <w:szCs w:val="28"/>
        </w:rPr>
        <w:t>team</w:t>
      </w:r>
      <w:r w:rsidR="00052D18">
        <w:rPr>
          <w:sz w:val="28"/>
          <w:szCs w:val="28"/>
        </w:rPr>
        <w:t xml:space="preserve"> look for overlaps and moving forward.</w:t>
      </w:r>
    </w:p>
    <w:p w14:paraId="30E939FB" w14:textId="0BA11DE7" w:rsidR="0046773C" w:rsidRDefault="003B5E95" w:rsidP="0046773C">
      <w:pPr>
        <w:pStyle w:val="ListParagraph"/>
        <w:numPr>
          <w:ilvl w:val="0"/>
          <w:numId w:val="9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Think about… future v</w:t>
      </w:r>
      <w:r w:rsidR="0046773C">
        <w:rPr>
          <w:color w:val="1F4E79" w:themeColor="accent1" w:themeShade="80"/>
          <w:sz w:val="28"/>
          <w:szCs w:val="28"/>
        </w:rPr>
        <w:t>irtual training/conference type event?</w:t>
      </w:r>
      <w:r w:rsidR="003A2D60">
        <w:rPr>
          <w:color w:val="1F4E79" w:themeColor="accent1" w:themeShade="80"/>
          <w:sz w:val="28"/>
          <w:szCs w:val="28"/>
        </w:rPr>
        <w:t xml:space="preserve"> </w:t>
      </w:r>
      <w:r w:rsidR="003A2D60">
        <w:rPr>
          <w:sz w:val="28"/>
          <w:szCs w:val="28"/>
        </w:rPr>
        <w:t>No 2020 in person TSTA conference; all officers encouraged to consider possibilities of virtual training ideas.</w:t>
      </w:r>
    </w:p>
    <w:p w14:paraId="5812FFCC" w14:textId="6DC3312E" w:rsidR="0046773C" w:rsidRDefault="003B5E95" w:rsidP="00D316B5">
      <w:pPr>
        <w:pStyle w:val="ListParagraph"/>
        <w:numPr>
          <w:ilvl w:val="0"/>
          <w:numId w:val="9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 </w:t>
      </w:r>
      <w:r w:rsidR="00864C02" w:rsidRPr="0046773C">
        <w:rPr>
          <w:color w:val="1F4E79" w:themeColor="accent1" w:themeShade="80"/>
          <w:sz w:val="28"/>
          <w:szCs w:val="28"/>
        </w:rPr>
        <w:t>Other updates/focus items</w:t>
      </w:r>
      <w:r w:rsidR="003A2D60">
        <w:rPr>
          <w:color w:val="1F4E79" w:themeColor="accent1" w:themeShade="80"/>
          <w:sz w:val="28"/>
          <w:szCs w:val="28"/>
        </w:rPr>
        <w:t xml:space="preserve"> </w:t>
      </w:r>
      <w:r w:rsidR="003A2D60">
        <w:rPr>
          <w:sz w:val="28"/>
          <w:szCs w:val="28"/>
        </w:rPr>
        <w:t>as we continue to grow, look for people who might want to continue in leadership positions.</w:t>
      </w:r>
    </w:p>
    <w:p w14:paraId="3FCB7BD4" w14:textId="4095774D" w:rsidR="00260EBC" w:rsidRPr="00304393" w:rsidRDefault="004105C0" w:rsidP="00256309">
      <w:pPr>
        <w:pStyle w:val="ListParagraph"/>
        <w:numPr>
          <w:ilvl w:val="0"/>
          <w:numId w:val="9"/>
        </w:numPr>
        <w:tabs>
          <w:tab w:val="left" w:pos="1050"/>
          <w:tab w:val="center" w:pos="5400"/>
        </w:tabs>
        <w:rPr>
          <w:rFonts w:ascii="Microsoft JhengHei UI" w:eastAsia="Microsoft JhengHei UI" w:hAnsi="Microsoft JhengHei UI"/>
          <w:color w:val="FF0000"/>
          <w:sz w:val="28"/>
          <w:szCs w:val="28"/>
        </w:rPr>
      </w:pPr>
      <w:r w:rsidRPr="00304393">
        <w:rPr>
          <w:color w:val="1F4E79" w:themeColor="accent1" w:themeShade="80"/>
          <w:sz w:val="28"/>
          <w:szCs w:val="28"/>
        </w:rPr>
        <w:t xml:space="preserve">  </w:t>
      </w:r>
      <w:r w:rsidR="00FA4C9C" w:rsidRPr="00304393">
        <w:rPr>
          <w:color w:val="1F4E79" w:themeColor="accent1" w:themeShade="80"/>
          <w:sz w:val="28"/>
          <w:szCs w:val="28"/>
        </w:rPr>
        <w:t>Schedule next meeting</w:t>
      </w:r>
      <w:r w:rsidR="003A2D60" w:rsidRPr="00304393">
        <w:rPr>
          <w:sz w:val="28"/>
          <w:szCs w:val="28"/>
        </w:rPr>
        <w:t xml:space="preserve"> going to wait to set up; touching base once a month via Zoom.</w:t>
      </w:r>
      <w:r w:rsidR="00492BEE" w:rsidRPr="00304393">
        <w:rPr>
          <w:rFonts w:ascii="Microsoft JhengHei UI" w:eastAsia="Microsoft JhengHei UI" w:hAnsi="Microsoft JhengHei UI"/>
          <w:color w:val="FF0000"/>
          <w:sz w:val="28"/>
          <w:szCs w:val="28"/>
        </w:rPr>
        <w:t xml:space="preserve">    </w:t>
      </w:r>
      <w:r w:rsidR="00492BEE" w:rsidRPr="00304393">
        <w:rPr>
          <w:rFonts w:ascii="Microsoft JhengHei UI" w:eastAsia="Microsoft JhengHei UI" w:hAnsi="Microsoft JhengHei UI"/>
          <w:color w:val="FF0000"/>
          <w:sz w:val="28"/>
          <w:szCs w:val="28"/>
        </w:rPr>
        <w:tab/>
      </w:r>
    </w:p>
    <w:p w14:paraId="695804EA" w14:textId="035A45CD" w:rsidR="00492BEE" w:rsidRPr="00492BEE" w:rsidRDefault="00492BEE" w:rsidP="00492BEE">
      <w:pPr>
        <w:tabs>
          <w:tab w:val="left" w:pos="9120"/>
        </w:tabs>
        <w:rPr>
          <w:rFonts w:ascii="Microsoft JhengHei UI" w:eastAsia="Microsoft JhengHei UI" w:hAnsi="Microsoft JhengHei UI"/>
          <w:sz w:val="28"/>
          <w:szCs w:val="28"/>
        </w:rPr>
      </w:pPr>
      <w:r>
        <w:rPr>
          <w:rFonts w:ascii="Microsoft JhengHei UI" w:eastAsia="Microsoft JhengHei UI" w:hAnsi="Microsoft JhengHei UI"/>
          <w:sz w:val="28"/>
          <w:szCs w:val="28"/>
        </w:rPr>
        <w:lastRenderedPageBreak/>
        <w:tab/>
      </w:r>
    </w:p>
    <w:sectPr w:rsidR="00492BEE" w:rsidRPr="00492BEE" w:rsidSect="002A43C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B222F" w14:textId="77777777" w:rsidR="002808CF" w:rsidRDefault="002808CF" w:rsidP="0046773C">
      <w:pPr>
        <w:spacing w:after="0" w:line="240" w:lineRule="auto"/>
      </w:pPr>
      <w:r>
        <w:separator/>
      </w:r>
    </w:p>
  </w:endnote>
  <w:endnote w:type="continuationSeparator" w:id="0">
    <w:p w14:paraId="53D610AE" w14:textId="77777777" w:rsidR="002808CF" w:rsidRDefault="002808CF" w:rsidP="0046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D871F" w14:textId="6DBFDD7B" w:rsidR="0046773C" w:rsidRDefault="00492BEE">
    <w:pPr>
      <w:pStyle w:val="Footer"/>
    </w:pPr>
    <w:r>
      <w:t xml:space="preserve">                       </w:t>
    </w:r>
    <w:r w:rsidR="0046773C">
      <w:t>Texas SandTray Association</w:t>
    </w:r>
    <w:r w:rsidR="0046773C">
      <w:tab/>
    </w:r>
    <w:r w:rsidR="0046773C">
      <w:tab/>
    </w:r>
    <w:r>
      <w:t xml:space="preserve">      All rights reserved </w:t>
    </w:r>
    <w:r w:rsidR="0046773C">
      <w:t>2020</w:t>
    </w:r>
  </w:p>
  <w:p w14:paraId="09A901A0" w14:textId="77777777" w:rsidR="0046773C" w:rsidRDefault="00467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796DA" w14:textId="77777777" w:rsidR="002808CF" w:rsidRDefault="002808CF" w:rsidP="0046773C">
      <w:pPr>
        <w:spacing w:after="0" w:line="240" w:lineRule="auto"/>
      </w:pPr>
      <w:r>
        <w:separator/>
      </w:r>
    </w:p>
  </w:footnote>
  <w:footnote w:type="continuationSeparator" w:id="0">
    <w:p w14:paraId="6ED660FA" w14:textId="77777777" w:rsidR="002808CF" w:rsidRDefault="002808CF" w:rsidP="00467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682A"/>
    <w:multiLevelType w:val="hybridMultilevel"/>
    <w:tmpl w:val="6868C348"/>
    <w:lvl w:ilvl="0" w:tplc="12DCBF10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382E"/>
    <w:multiLevelType w:val="hybridMultilevel"/>
    <w:tmpl w:val="683E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30818"/>
    <w:multiLevelType w:val="hybridMultilevel"/>
    <w:tmpl w:val="467A23E2"/>
    <w:lvl w:ilvl="0" w:tplc="C9A67F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BB58FE"/>
    <w:multiLevelType w:val="hybridMultilevel"/>
    <w:tmpl w:val="B6CC3BA8"/>
    <w:lvl w:ilvl="0" w:tplc="64C69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CA6FE3"/>
    <w:multiLevelType w:val="hybridMultilevel"/>
    <w:tmpl w:val="E2186912"/>
    <w:lvl w:ilvl="0" w:tplc="3CA4DBD4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97074"/>
    <w:multiLevelType w:val="hybridMultilevel"/>
    <w:tmpl w:val="F6EC551A"/>
    <w:lvl w:ilvl="0" w:tplc="70EC82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7657A"/>
    <w:multiLevelType w:val="hybridMultilevel"/>
    <w:tmpl w:val="1884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9391A"/>
    <w:multiLevelType w:val="hybridMultilevel"/>
    <w:tmpl w:val="0C58C73C"/>
    <w:lvl w:ilvl="0" w:tplc="03005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5E6F96"/>
    <w:multiLevelType w:val="hybridMultilevel"/>
    <w:tmpl w:val="1E3432E2"/>
    <w:lvl w:ilvl="0" w:tplc="C2F49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A31B37"/>
    <w:multiLevelType w:val="hybridMultilevel"/>
    <w:tmpl w:val="0E8C652A"/>
    <w:lvl w:ilvl="0" w:tplc="B9F80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5A35B3"/>
    <w:multiLevelType w:val="hybridMultilevel"/>
    <w:tmpl w:val="60C27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83920"/>
    <w:multiLevelType w:val="hybridMultilevel"/>
    <w:tmpl w:val="E176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51"/>
    <w:rsid w:val="0002192B"/>
    <w:rsid w:val="00052D18"/>
    <w:rsid w:val="00056CEA"/>
    <w:rsid w:val="00067E11"/>
    <w:rsid w:val="00075051"/>
    <w:rsid w:val="000A42AC"/>
    <w:rsid w:val="000D1E96"/>
    <w:rsid w:val="00103BC0"/>
    <w:rsid w:val="00163915"/>
    <w:rsid w:val="00184B1F"/>
    <w:rsid w:val="001A575F"/>
    <w:rsid w:val="001B2D8E"/>
    <w:rsid w:val="001E1654"/>
    <w:rsid w:val="001E19A1"/>
    <w:rsid w:val="00202527"/>
    <w:rsid w:val="00221947"/>
    <w:rsid w:val="00245D13"/>
    <w:rsid w:val="00260EBC"/>
    <w:rsid w:val="00266D20"/>
    <w:rsid w:val="002808CF"/>
    <w:rsid w:val="00281B30"/>
    <w:rsid w:val="00287A49"/>
    <w:rsid w:val="00292051"/>
    <w:rsid w:val="002A43CD"/>
    <w:rsid w:val="002A71B4"/>
    <w:rsid w:val="002B6CBC"/>
    <w:rsid w:val="002E325F"/>
    <w:rsid w:val="00304393"/>
    <w:rsid w:val="0036235F"/>
    <w:rsid w:val="003A14F5"/>
    <w:rsid w:val="003A2D60"/>
    <w:rsid w:val="003B5E95"/>
    <w:rsid w:val="003C4AF7"/>
    <w:rsid w:val="003D4601"/>
    <w:rsid w:val="003F2FBC"/>
    <w:rsid w:val="004014FD"/>
    <w:rsid w:val="00406A8F"/>
    <w:rsid w:val="004105C0"/>
    <w:rsid w:val="0046773C"/>
    <w:rsid w:val="00472BAC"/>
    <w:rsid w:val="00492BEE"/>
    <w:rsid w:val="00497226"/>
    <w:rsid w:val="00497D96"/>
    <w:rsid w:val="004B471E"/>
    <w:rsid w:val="005450BD"/>
    <w:rsid w:val="00586118"/>
    <w:rsid w:val="005C0936"/>
    <w:rsid w:val="00645D5F"/>
    <w:rsid w:val="00662DF7"/>
    <w:rsid w:val="006948C9"/>
    <w:rsid w:val="006B14FF"/>
    <w:rsid w:val="006F5163"/>
    <w:rsid w:val="00722A6C"/>
    <w:rsid w:val="00737B61"/>
    <w:rsid w:val="007644D2"/>
    <w:rsid w:val="00783278"/>
    <w:rsid w:val="007D245D"/>
    <w:rsid w:val="00815574"/>
    <w:rsid w:val="00824743"/>
    <w:rsid w:val="00826B22"/>
    <w:rsid w:val="00837C73"/>
    <w:rsid w:val="008477F9"/>
    <w:rsid w:val="00864C02"/>
    <w:rsid w:val="00872AF5"/>
    <w:rsid w:val="00895059"/>
    <w:rsid w:val="008B3F00"/>
    <w:rsid w:val="008B7CAC"/>
    <w:rsid w:val="00911847"/>
    <w:rsid w:val="00954DB5"/>
    <w:rsid w:val="0095520C"/>
    <w:rsid w:val="009639B8"/>
    <w:rsid w:val="009B2758"/>
    <w:rsid w:val="009C2351"/>
    <w:rsid w:val="009D06A6"/>
    <w:rsid w:val="00A00503"/>
    <w:rsid w:val="00A111DC"/>
    <w:rsid w:val="00A13D63"/>
    <w:rsid w:val="00A73C58"/>
    <w:rsid w:val="00AA7A97"/>
    <w:rsid w:val="00B66F51"/>
    <w:rsid w:val="00BB5878"/>
    <w:rsid w:val="00C05CB7"/>
    <w:rsid w:val="00C2683D"/>
    <w:rsid w:val="00C433F2"/>
    <w:rsid w:val="00C55B08"/>
    <w:rsid w:val="00C76249"/>
    <w:rsid w:val="00C77F7E"/>
    <w:rsid w:val="00C96A0D"/>
    <w:rsid w:val="00CF4C9C"/>
    <w:rsid w:val="00D152BD"/>
    <w:rsid w:val="00D47B96"/>
    <w:rsid w:val="00D8519F"/>
    <w:rsid w:val="00DB3D18"/>
    <w:rsid w:val="00DF66BF"/>
    <w:rsid w:val="00E10178"/>
    <w:rsid w:val="00E1414E"/>
    <w:rsid w:val="00E33168"/>
    <w:rsid w:val="00E40694"/>
    <w:rsid w:val="00ED0EAD"/>
    <w:rsid w:val="00ED14EF"/>
    <w:rsid w:val="00F0361D"/>
    <w:rsid w:val="00F06C37"/>
    <w:rsid w:val="00F34B43"/>
    <w:rsid w:val="00F43213"/>
    <w:rsid w:val="00F44116"/>
    <w:rsid w:val="00F4608D"/>
    <w:rsid w:val="00F56313"/>
    <w:rsid w:val="00F6049C"/>
    <w:rsid w:val="00F6393C"/>
    <w:rsid w:val="00F94046"/>
    <w:rsid w:val="00FA4C9C"/>
    <w:rsid w:val="00FB417A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AFEA"/>
  <w15:docId w15:val="{CD52DDFE-1E21-4EA7-8809-36E8FF1B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C9C"/>
    <w:pPr>
      <w:ind w:left="720"/>
      <w:contextualSpacing/>
    </w:pPr>
  </w:style>
  <w:style w:type="paragraph" w:styleId="NoSpacing">
    <w:name w:val="No Spacing"/>
    <w:uiPriority w:val="1"/>
    <w:qFormat/>
    <w:rsid w:val="00F639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20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0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3C"/>
  </w:style>
  <w:style w:type="paragraph" w:styleId="Footer">
    <w:name w:val="footer"/>
    <w:basedOn w:val="Normal"/>
    <w:link w:val="Foot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3C"/>
  </w:style>
  <w:style w:type="paragraph" w:styleId="BalloonText">
    <w:name w:val="Balloon Text"/>
    <w:basedOn w:val="Normal"/>
    <w:link w:val="BalloonTextChar"/>
    <w:uiPriority w:val="99"/>
    <w:semiHidden/>
    <w:unhideWhenUsed/>
    <w:rsid w:val="0087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9E31-6AE6-44B9-9F87-F149FBBA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Burke</dc:creator>
  <cp:lastModifiedBy>Karen Burke</cp:lastModifiedBy>
  <cp:revision>2</cp:revision>
  <dcterms:created xsi:type="dcterms:W3CDTF">2020-06-26T18:48:00Z</dcterms:created>
  <dcterms:modified xsi:type="dcterms:W3CDTF">2020-06-26T18:48:00Z</dcterms:modified>
</cp:coreProperties>
</file>